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80" w:rightFromText="180" w:vertAnchor="page" w:horzAnchor="margin" w:tblpXSpec="right" w:tblpY="6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tblGrid>
      <w:tr w:rsidR="002A7A08" w14:paraId="5CB0BE2C" w14:textId="77777777" w:rsidTr="002A7A08">
        <w:trPr>
          <w:trHeight w:val="2410"/>
        </w:trPr>
        <w:tc>
          <w:tcPr>
            <w:tcW w:w="3691" w:type="dxa"/>
          </w:tcPr>
          <w:p w14:paraId="125CB232" w14:textId="77777777" w:rsidR="002A7A08" w:rsidRDefault="002A7A08" w:rsidP="002A7A08">
            <w:pPr>
              <w:rPr>
                <w:sz w:val="24"/>
                <w:szCs w:val="24"/>
              </w:rPr>
            </w:pPr>
            <w:r>
              <w:rPr>
                <w:noProof/>
              </w:rPr>
              <w:drawing>
                <wp:anchor distT="0" distB="0" distL="114300" distR="114300" simplePos="0" relativeHeight="251659264" behindDoc="1" locked="0" layoutInCell="1" allowOverlap="1" wp14:anchorId="037C7C53" wp14:editId="59BA2390">
                  <wp:simplePos x="0" y="0"/>
                  <wp:positionH relativeFrom="column">
                    <wp:posOffset>242186</wp:posOffset>
                  </wp:positionH>
                  <wp:positionV relativeFrom="paragraph">
                    <wp:posOffset>-74295</wp:posOffset>
                  </wp:positionV>
                  <wp:extent cx="1967230" cy="15627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67230" cy="1562735"/>
                          </a:xfrm>
                          <a:prstGeom prst="rect">
                            <a:avLst/>
                          </a:prstGeom>
                          <a:noFill/>
                          <a:ln>
                            <a:noFill/>
                          </a:ln>
                        </pic:spPr>
                      </pic:pic>
                    </a:graphicData>
                  </a:graphic>
                </wp:anchor>
              </w:drawing>
            </w:r>
            <w:r w:rsidRPr="001C3D3A">
              <w:rPr>
                <w:sz w:val="24"/>
                <w:szCs w:val="24"/>
              </w:rPr>
              <w:t>УТВЕРЖДАЮ:</w:t>
            </w:r>
          </w:p>
          <w:p w14:paraId="092CF079" w14:textId="77777777" w:rsidR="002A7A08" w:rsidRDefault="002A7A08" w:rsidP="002A7A08">
            <w:pPr>
              <w:rPr>
                <w:sz w:val="24"/>
                <w:szCs w:val="24"/>
              </w:rPr>
            </w:pPr>
            <w:r>
              <w:rPr>
                <w:sz w:val="24"/>
                <w:szCs w:val="24"/>
              </w:rPr>
              <w:t>Директор ГБОУ «СОШ №5 г. Сунжа»</w:t>
            </w:r>
          </w:p>
          <w:p w14:paraId="1C12104D" w14:textId="77777777" w:rsidR="002A7A08" w:rsidRPr="001C3D3A" w:rsidRDefault="002A7A08" w:rsidP="002A7A08">
            <w:pPr>
              <w:rPr>
                <w:sz w:val="24"/>
                <w:szCs w:val="24"/>
              </w:rPr>
            </w:pPr>
            <w:r>
              <w:rPr>
                <w:sz w:val="24"/>
                <w:szCs w:val="24"/>
              </w:rPr>
              <w:t>______________</w:t>
            </w:r>
            <w:proofErr w:type="spellStart"/>
            <w:r>
              <w:rPr>
                <w:sz w:val="24"/>
                <w:szCs w:val="24"/>
              </w:rPr>
              <w:t>З.И.Евкурова</w:t>
            </w:r>
            <w:proofErr w:type="spellEnd"/>
          </w:p>
          <w:p w14:paraId="7C08123E" w14:textId="77777777" w:rsidR="002A7A08" w:rsidRDefault="002A7A08" w:rsidP="002A7A08">
            <w:pPr>
              <w:rPr>
                <w:sz w:val="24"/>
                <w:szCs w:val="24"/>
              </w:rPr>
            </w:pPr>
          </w:p>
        </w:tc>
      </w:tr>
    </w:tbl>
    <w:p w14:paraId="525FA377" w14:textId="22E3962B" w:rsidR="00BC219E" w:rsidRDefault="00BC219E" w:rsidP="00BC219E">
      <w:pPr>
        <w:shd w:val="clear" w:color="auto" w:fill="FFFFFF"/>
        <w:spacing w:before="30" w:after="30" w:line="240" w:lineRule="auto"/>
        <w:jc w:val="center"/>
        <w:rPr>
          <w:rFonts w:ascii="Times New Roman" w:eastAsia="Times New Roman" w:hAnsi="Times New Roman" w:cs="Times New Roman"/>
          <w:b/>
          <w:bCs/>
          <w:color w:val="000000"/>
          <w:sz w:val="27"/>
          <w:szCs w:val="27"/>
          <w:lang w:eastAsia="ru-RU"/>
        </w:rPr>
      </w:pPr>
    </w:p>
    <w:p w14:paraId="1004AD11" w14:textId="77777777" w:rsidR="0083302E" w:rsidRDefault="0083302E" w:rsidP="00BC219E">
      <w:pPr>
        <w:shd w:val="clear" w:color="auto" w:fill="FFFFFF"/>
        <w:spacing w:before="30" w:after="30" w:line="240" w:lineRule="auto"/>
        <w:jc w:val="center"/>
        <w:rPr>
          <w:rFonts w:ascii="Times New Roman" w:eastAsia="Times New Roman" w:hAnsi="Times New Roman" w:cs="Times New Roman"/>
          <w:b/>
          <w:bCs/>
          <w:color w:val="000000"/>
          <w:sz w:val="27"/>
          <w:szCs w:val="27"/>
          <w:lang w:eastAsia="ru-RU"/>
        </w:rPr>
      </w:pPr>
    </w:p>
    <w:p w14:paraId="3A0EF14F" w14:textId="56B96C12" w:rsidR="00BC219E" w:rsidRDefault="00BC219E" w:rsidP="00BC219E">
      <w:pPr>
        <w:shd w:val="clear" w:color="auto" w:fill="FFFFFF"/>
        <w:spacing w:before="30" w:after="30" w:line="240" w:lineRule="auto"/>
        <w:jc w:val="center"/>
        <w:rPr>
          <w:rFonts w:ascii="Times New Roman" w:eastAsia="Times New Roman" w:hAnsi="Times New Roman" w:cs="Times New Roman"/>
          <w:b/>
          <w:bCs/>
          <w:color w:val="000000"/>
          <w:sz w:val="27"/>
          <w:szCs w:val="27"/>
          <w:lang w:eastAsia="ru-RU"/>
        </w:rPr>
      </w:pPr>
    </w:p>
    <w:p w14:paraId="65274316" w14:textId="77777777" w:rsidR="0083302E" w:rsidRDefault="0083302E" w:rsidP="00BC219E">
      <w:pPr>
        <w:shd w:val="clear" w:color="auto" w:fill="FFFFFF"/>
        <w:spacing w:before="30" w:after="30" w:line="240" w:lineRule="auto"/>
        <w:jc w:val="center"/>
        <w:rPr>
          <w:rFonts w:ascii="Times New Roman" w:eastAsia="Times New Roman" w:hAnsi="Times New Roman" w:cs="Times New Roman"/>
          <w:b/>
          <w:bCs/>
          <w:color w:val="000000"/>
          <w:sz w:val="27"/>
          <w:szCs w:val="27"/>
          <w:lang w:eastAsia="ru-RU"/>
        </w:rPr>
      </w:pPr>
    </w:p>
    <w:p w14:paraId="3DA72876" w14:textId="77777777" w:rsidR="0083302E" w:rsidRDefault="0083302E" w:rsidP="00BC219E">
      <w:pPr>
        <w:shd w:val="clear" w:color="auto" w:fill="FFFFFF"/>
        <w:spacing w:before="30" w:after="30" w:line="240" w:lineRule="auto"/>
        <w:jc w:val="center"/>
        <w:rPr>
          <w:rFonts w:ascii="Times New Roman" w:eastAsia="Times New Roman" w:hAnsi="Times New Roman" w:cs="Times New Roman"/>
          <w:b/>
          <w:bCs/>
          <w:color w:val="000000"/>
          <w:sz w:val="27"/>
          <w:szCs w:val="27"/>
          <w:lang w:eastAsia="ru-RU"/>
        </w:rPr>
      </w:pPr>
    </w:p>
    <w:p w14:paraId="25BD06DC" w14:textId="77777777" w:rsidR="0083302E" w:rsidRDefault="0083302E" w:rsidP="00BC219E">
      <w:pPr>
        <w:shd w:val="clear" w:color="auto" w:fill="FFFFFF"/>
        <w:spacing w:before="30" w:after="30" w:line="240" w:lineRule="auto"/>
        <w:jc w:val="center"/>
        <w:rPr>
          <w:rFonts w:ascii="Times New Roman" w:eastAsia="Times New Roman" w:hAnsi="Times New Roman" w:cs="Times New Roman"/>
          <w:b/>
          <w:bCs/>
          <w:color w:val="000000"/>
          <w:sz w:val="27"/>
          <w:szCs w:val="27"/>
          <w:lang w:eastAsia="ru-RU"/>
        </w:rPr>
      </w:pPr>
    </w:p>
    <w:p w14:paraId="75A66020" w14:textId="77777777" w:rsidR="002A7A08" w:rsidRDefault="002A7A08" w:rsidP="00BC219E">
      <w:pPr>
        <w:shd w:val="clear" w:color="auto" w:fill="FFFFFF"/>
        <w:spacing w:before="30" w:after="30" w:line="240" w:lineRule="auto"/>
        <w:jc w:val="center"/>
        <w:rPr>
          <w:rFonts w:ascii="Times New Roman" w:eastAsia="Times New Roman" w:hAnsi="Times New Roman" w:cs="Times New Roman"/>
          <w:b/>
          <w:bCs/>
          <w:color w:val="000000"/>
          <w:sz w:val="27"/>
          <w:szCs w:val="27"/>
          <w:lang w:eastAsia="ru-RU"/>
        </w:rPr>
      </w:pPr>
    </w:p>
    <w:p w14:paraId="6A2CAB6A" w14:textId="77777777" w:rsidR="002A7A08" w:rsidRDefault="002A7A08" w:rsidP="00BC219E">
      <w:pPr>
        <w:shd w:val="clear" w:color="auto" w:fill="FFFFFF"/>
        <w:spacing w:before="30" w:after="30" w:line="240" w:lineRule="auto"/>
        <w:jc w:val="center"/>
        <w:rPr>
          <w:rFonts w:ascii="Times New Roman" w:eastAsia="Times New Roman" w:hAnsi="Times New Roman" w:cs="Times New Roman"/>
          <w:b/>
          <w:bCs/>
          <w:color w:val="000000"/>
          <w:sz w:val="27"/>
          <w:szCs w:val="27"/>
          <w:lang w:eastAsia="ru-RU"/>
        </w:rPr>
      </w:pPr>
    </w:p>
    <w:p w14:paraId="6A4C3ECF" w14:textId="0AC2B1D3" w:rsidR="00BC219E" w:rsidRPr="00BC219E" w:rsidRDefault="00BC219E" w:rsidP="00BC219E">
      <w:pPr>
        <w:shd w:val="clear" w:color="auto" w:fill="FFFFFF"/>
        <w:spacing w:before="30" w:after="30" w:line="240" w:lineRule="auto"/>
        <w:jc w:val="center"/>
        <w:rPr>
          <w:rFonts w:ascii="Arial" w:eastAsia="Times New Roman" w:hAnsi="Arial" w:cs="Arial"/>
          <w:color w:val="000000"/>
          <w:sz w:val="17"/>
          <w:szCs w:val="17"/>
          <w:lang w:eastAsia="ru-RU"/>
        </w:rPr>
      </w:pPr>
      <w:r w:rsidRPr="00BC219E">
        <w:rPr>
          <w:rFonts w:ascii="Times New Roman" w:eastAsia="Times New Roman" w:hAnsi="Times New Roman" w:cs="Times New Roman"/>
          <w:b/>
          <w:bCs/>
          <w:color w:val="000000"/>
          <w:sz w:val="27"/>
          <w:szCs w:val="27"/>
          <w:lang w:eastAsia="ru-RU"/>
        </w:rPr>
        <w:t>Календарный учебный график на 202</w:t>
      </w:r>
      <w:r w:rsidR="00287BF1">
        <w:rPr>
          <w:rFonts w:ascii="Times New Roman" w:eastAsia="Times New Roman" w:hAnsi="Times New Roman" w:cs="Times New Roman"/>
          <w:b/>
          <w:bCs/>
          <w:color w:val="000000"/>
          <w:sz w:val="27"/>
          <w:szCs w:val="27"/>
          <w:lang w:eastAsia="ru-RU"/>
        </w:rPr>
        <w:t>1</w:t>
      </w:r>
      <w:r w:rsidRPr="00BC219E">
        <w:rPr>
          <w:rFonts w:ascii="Times New Roman" w:eastAsia="Times New Roman" w:hAnsi="Times New Roman" w:cs="Times New Roman"/>
          <w:b/>
          <w:bCs/>
          <w:color w:val="000000"/>
          <w:sz w:val="27"/>
          <w:szCs w:val="27"/>
          <w:lang w:eastAsia="ru-RU"/>
        </w:rPr>
        <w:t>-202</w:t>
      </w:r>
      <w:r w:rsidR="00287BF1">
        <w:rPr>
          <w:rFonts w:ascii="Times New Roman" w:eastAsia="Times New Roman" w:hAnsi="Times New Roman" w:cs="Times New Roman"/>
          <w:b/>
          <w:bCs/>
          <w:color w:val="000000"/>
          <w:sz w:val="27"/>
          <w:szCs w:val="27"/>
          <w:lang w:eastAsia="ru-RU"/>
        </w:rPr>
        <w:t>2</w:t>
      </w:r>
      <w:r w:rsidRPr="00BC219E">
        <w:rPr>
          <w:rFonts w:ascii="Times New Roman" w:eastAsia="Times New Roman" w:hAnsi="Times New Roman" w:cs="Times New Roman"/>
          <w:b/>
          <w:bCs/>
          <w:color w:val="000000"/>
          <w:sz w:val="27"/>
          <w:szCs w:val="27"/>
          <w:lang w:eastAsia="ru-RU"/>
        </w:rPr>
        <w:t xml:space="preserve"> учебный год</w:t>
      </w:r>
    </w:p>
    <w:p w14:paraId="0A12869C" w14:textId="77777777" w:rsidR="00BC219E" w:rsidRDefault="00BC219E" w:rsidP="00BC219E">
      <w:pPr>
        <w:shd w:val="clear" w:color="auto" w:fill="FFFFFF"/>
        <w:spacing w:before="30" w:after="30" w:line="240" w:lineRule="auto"/>
        <w:ind w:firstLine="708"/>
        <w:rPr>
          <w:rFonts w:ascii="Times New Roman" w:eastAsia="Times New Roman" w:hAnsi="Times New Roman" w:cs="Times New Roman"/>
          <w:color w:val="000000"/>
          <w:sz w:val="27"/>
          <w:szCs w:val="27"/>
          <w:lang w:eastAsia="ru-RU"/>
        </w:rPr>
      </w:pPr>
    </w:p>
    <w:p w14:paraId="03C2C85F" w14:textId="77777777" w:rsidR="00BC219E" w:rsidRPr="00BC219E" w:rsidRDefault="00BC219E" w:rsidP="00287BF1">
      <w:pPr>
        <w:shd w:val="clear" w:color="auto" w:fill="FFFFFF"/>
        <w:spacing w:before="30" w:after="30" w:line="240" w:lineRule="auto"/>
        <w:ind w:firstLine="708"/>
        <w:jc w:val="both"/>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Организация образовательного процесса в школе регламентируется учебным планом, календарным учебным графиком, расписанием учебных занятий, расписанием звонков.</w:t>
      </w:r>
    </w:p>
    <w:p w14:paraId="628D92BE" w14:textId="77777777" w:rsidR="00BC219E" w:rsidRDefault="00BC219E" w:rsidP="00BC219E">
      <w:pPr>
        <w:shd w:val="clear" w:color="auto" w:fill="FFFFFF"/>
        <w:spacing w:before="30" w:after="30" w:line="240" w:lineRule="auto"/>
        <w:rPr>
          <w:rFonts w:ascii="Times New Roman" w:eastAsia="Times New Roman" w:hAnsi="Times New Roman" w:cs="Times New Roman"/>
          <w:color w:val="000000"/>
          <w:sz w:val="27"/>
          <w:szCs w:val="27"/>
          <w:lang w:eastAsia="ru-RU"/>
        </w:rPr>
      </w:pPr>
    </w:p>
    <w:p w14:paraId="6C435FA2" w14:textId="77777777" w:rsidR="00BC219E" w:rsidRPr="00BC219E" w:rsidRDefault="00BC219E" w:rsidP="00BC219E">
      <w:pPr>
        <w:shd w:val="clear" w:color="auto" w:fill="FFFFFF"/>
        <w:spacing w:before="30" w:after="30" w:line="240" w:lineRule="auto"/>
        <w:rPr>
          <w:rFonts w:ascii="Times New Roman" w:eastAsia="Times New Roman" w:hAnsi="Times New Roman" w:cs="Times New Roman"/>
          <w:b/>
          <w:color w:val="000000"/>
          <w:sz w:val="27"/>
          <w:szCs w:val="27"/>
          <w:lang w:eastAsia="ru-RU"/>
        </w:rPr>
      </w:pPr>
      <w:r w:rsidRPr="00BC219E">
        <w:rPr>
          <w:rFonts w:ascii="Times New Roman" w:eastAsia="Times New Roman" w:hAnsi="Times New Roman" w:cs="Times New Roman"/>
          <w:b/>
          <w:color w:val="000000"/>
          <w:sz w:val="27"/>
          <w:szCs w:val="27"/>
          <w:lang w:eastAsia="ru-RU"/>
        </w:rPr>
        <w:t xml:space="preserve">1.1. Продолжительность учебного года. </w:t>
      </w:r>
    </w:p>
    <w:p w14:paraId="6FB8B72B"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Продолжительность учебного периода:</w:t>
      </w:r>
    </w:p>
    <w:p w14:paraId="1C57ED6D"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 xml:space="preserve">- </w:t>
      </w:r>
      <w:r w:rsidRPr="00BC219E">
        <w:rPr>
          <w:rFonts w:ascii="Times New Roman" w:eastAsia="Times New Roman" w:hAnsi="Times New Roman" w:cs="Times New Roman"/>
          <w:color w:val="000000"/>
          <w:sz w:val="27"/>
          <w:szCs w:val="27"/>
          <w:lang w:eastAsia="ru-RU"/>
        </w:rPr>
        <w:t>в 1 классе равна 33 неделям,</w:t>
      </w:r>
    </w:p>
    <w:p w14:paraId="743C2B5D"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 xml:space="preserve">- </w:t>
      </w:r>
      <w:r w:rsidRPr="00BC219E">
        <w:rPr>
          <w:rFonts w:ascii="Times New Roman" w:eastAsia="Times New Roman" w:hAnsi="Times New Roman" w:cs="Times New Roman"/>
          <w:color w:val="000000"/>
          <w:sz w:val="27"/>
          <w:szCs w:val="27"/>
          <w:lang w:eastAsia="ru-RU"/>
        </w:rPr>
        <w:t>с 2-го по 4-ый класс– 34 недели,</w:t>
      </w:r>
    </w:p>
    <w:p w14:paraId="4358748A"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 xml:space="preserve">- </w:t>
      </w:r>
      <w:r w:rsidRPr="00BC219E">
        <w:rPr>
          <w:rFonts w:ascii="Times New Roman" w:eastAsia="Times New Roman" w:hAnsi="Times New Roman" w:cs="Times New Roman"/>
          <w:color w:val="000000"/>
          <w:sz w:val="27"/>
          <w:szCs w:val="27"/>
          <w:lang w:eastAsia="ru-RU"/>
        </w:rPr>
        <w:t>с 5-го по 9-ый класс – 34 недел</w:t>
      </w:r>
      <w:r>
        <w:rPr>
          <w:rFonts w:ascii="Times New Roman" w:eastAsia="Times New Roman" w:hAnsi="Times New Roman" w:cs="Times New Roman"/>
          <w:color w:val="000000"/>
          <w:sz w:val="27"/>
          <w:szCs w:val="27"/>
          <w:lang w:eastAsia="ru-RU"/>
        </w:rPr>
        <w:t>и</w:t>
      </w:r>
      <w:r w:rsidRPr="00BC219E">
        <w:rPr>
          <w:rFonts w:ascii="Times New Roman" w:eastAsia="Times New Roman" w:hAnsi="Times New Roman" w:cs="Times New Roman"/>
          <w:color w:val="000000"/>
          <w:sz w:val="27"/>
          <w:szCs w:val="27"/>
          <w:lang w:eastAsia="ru-RU"/>
        </w:rPr>
        <w:t xml:space="preserve"> (не включая летний экзаменационный период в IX классах),</w:t>
      </w:r>
      <w:bookmarkStart w:id="0" w:name="_GoBack"/>
      <w:bookmarkEnd w:id="0"/>
    </w:p>
    <w:p w14:paraId="337B9F63"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 xml:space="preserve">- </w:t>
      </w:r>
      <w:r w:rsidRPr="00BC219E">
        <w:rPr>
          <w:rFonts w:ascii="Times New Roman" w:eastAsia="Times New Roman" w:hAnsi="Times New Roman" w:cs="Times New Roman"/>
          <w:color w:val="000000"/>
          <w:sz w:val="27"/>
          <w:szCs w:val="27"/>
          <w:lang w:eastAsia="ru-RU"/>
        </w:rPr>
        <w:t>в 10-ых и 11-х классах – 34 недели (не включая летний экзаменационный период в XI классах).</w:t>
      </w:r>
    </w:p>
    <w:p w14:paraId="289E56DB" w14:textId="77777777" w:rsidR="00BC219E" w:rsidRDefault="00BC219E" w:rsidP="00BC219E">
      <w:pPr>
        <w:shd w:val="clear" w:color="auto" w:fill="FFFFFF"/>
        <w:spacing w:before="30" w:after="30" w:line="240" w:lineRule="auto"/>
        <w:rPr>
          <w:rFonts w:ascii="Times New Roman" w:eastAsia="Times New Roman" w:hAnsi="Times New Roman" w:cs="Times New Roman"/>
          <w:color w:val="000000"/>
          <w:sz w:val="27"/>
          <w:szCs w:val="27"/>
          <w:lang w:eastAsia="ru-RU"/>
        </w:rPr>
      </w:pPr>
    </w:p>
    <w:p w14:paraId="5D76EABF" w14:textId="70FCC0B9" w:rsidR="00BC219E" w:rsidRPr="00BC219E" w:rsidRDefault="00BC219E" w:rsidP="00BC219E">
      <w:pPr>
        <w:shd w:val="clear" w:color="auto" w:fill="FFFFFF"/>
        <w:spacing w:before="30" w:after="30" w:line="240" w:lineRule="auto"/>
        <w:rPr>
          <w:rFonts w:ascii="Arial" w:eastAsia="Times New Roman" w:hAnsi="Arial" w:cs="Arial"/>
          <w:b/>
          <w:color w:val="000000"/>
          <w:sz w:val="17"/>
          <w:szCs w:val="17"/>
          <w:lang w:eastAsia="ru-RU"/>
        </w:rPr>
      </w:pPr>
      <w:r w:rsidRPr="00BC219E">
        <w:rPr>
          <w:rFonts w:ascii="Times New Roman" w:eastAsia="Times New Roman" w:hAnsi="Times New Roman" w:cs="Times New Roman"/>
          <w:b/>
          <w:color w:val="000000"/>
          <w:sz w:val="27"/>
          <w:szCs w:val="27"/>
          <w:lang w:eastAsia="ru-RU"/>
        </w:rPr>
        <w:t>Периоды учебного года (учебных занятий и каникул) на 202</w:t>
      </w:r>
      <w:r w:rsidR="00222EC4">
        <w:rPr>
          <w:rFonts w:ascii="Times New Roman" w:eastAsia="Times New Roman" w:hAnsi="Times New Roman" w:cs="Times New Roman"/>
          <w:b/>
          <w:color w:val="000000"/>
          <w:sz w:val="27"/>
          <w:szCs w:val="27"/>
          <w:lang w:eastAsia="ru-RU"/>
        </w:rPr>
        <w:t>1</w:t>
      </w:r>
      <w:r w:rsidRPr="00BC219E">
        <w:rPr>
          <w:rFonts w:ascii="Times New Roman" w:eastAsia="Times New Roman" w:hAnsi="Times New Roman" w:cs="Times New Roman"/>
          <w:b/>
          <w:color w:val="000000"/>
          <w:sz w:val="27"/>
          <w:szCs w:val="27"/>
          <w:lang w:eastAsia="ru-RU"/>
        </w:rPr>
        <w:t>-202</w:t>
      </w:r>
      <w:r w:rsidR="00222EC4">
        <w:rPr>
          <w:rFonts w:ascii="Times New Roman" w:eastAsia="Times New Roman" w:hAnsi="Times New Roman" w:cs="Times New Roman"/>
          <w:b/>
          <w:color w:val="000000"/>
          <w:sz w:val="27"/>
          <w:szCs w:val="27"/>
          <w:lang w:eastAsia="ru-RU"/>
        </w:rPr>
        <w:t>2</w:t>
      </w:r>
      <w:r w:rsidRPr="00BC219E">
        <w:rPr>
          <w:rFonts w:ascii="Times New Roman" w:eastAsia="Times New Roman" w:hAnsi="Times New Roman" w:cs="Times New Roman"/>
          <w:b/>
          <w:color w:val="000000"/>
          <w:sz w:val="27"/>
          <w:szCs w:val="27"/>
          <w:lang w:eastAsia="ru-RU"/>
        </w:rPr>
        <w:t xml:space="preserve"> учебный год:</w:t>
      </w:r>
    </w:p>
    <w:p w14:paraId="36187D66" w14:textId="299E434A"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202</w:t>
      </w:r>
      <w:r w:rsidR="00222EC4">
        <w:rPr>
          <w:rFonts w:ascii="Times New Roman" w:eastAsia="Times New Roman" w:hAnsi="Times New Roman" w:cs="Times New Roman"/>
          <w:color w:val="000000"/>
          <w:sz w:val="27"/>
          <w:szCs w:val="27"/>
          <w:lang w:eastAsia="ru-RU"/>
        </w:rPr>
        <w:t>1</w:t>
      </w:r>
      <w:r w:rsidRPr="00BC219E">
        <w:rPr>
          <w:rFonts w:ascii="Times New Roman" w:eastAsia="Times New Roman" w:hAnsi="Times New Roman" w:cs="Times New Roman"/>
          <w:color w:val="000000"/>
          <w:sz w:val="27"/>
          <w:szCs w:val="27"/>
          <w:lang w:eastAsia="ru-RU"/>
        </w:rPr>
        <w:t>-202</w:t>
      </w:r>
      <w:r w:rsidR="00222EC4">
        <w:rPr>
          <w:rFonts w:ascii="Times New Roman" w:eastAsia="Times New Roman" w:hAnsi="Times New Roman" w:cs="Times New Roman"/>
          <w:color w:val="000000"/>
          <w:sz w:val="27"/>
          <w:szCs w:val="27"/>
          <w:lang w:eastAsia="ru-RU"/>
        </w:rPr>
        <w:t>2</w:t>
      </w:r>
      <w:r w:rsidRPr="00BC219E">
        <w:rPr>
          <w:rFonts w:ascii="Times New Roman" w:eastAsia="Times New Roman" w:hAnsi="Times New Roman" w:cs="Times New Roman"/>
          <w:color w:val="000000"/>
          <w:sz w:val="27"/>
          <w:szCs w:val="27"/>
          <w:lang w:eastAsia="ru-RU"/>
        </w:rPr>
        <w:t xml:space="preserve"> учебный год начинается 1 сентября 202</w:t>
      </w:r>
      <w:r w:rsidR="00222EC4">
        <w:rPr>
          <w:rFonts w:ascii="Times New Roman" w:eastAsia="Times New Roman" w:hAnsi="Times New Roman" w:cs="Times New Roman"/>
          <w:color w:val="000000"/>
          <w:sz w:val="27"/>
          <w:szCs w:val="27"/>
          <w:lang w:eastAsia="ru-RU"/>
        </w:rPr>
        <w:t>1</w:t>
      </w:r>
      <w:r w:rsidRPr="00BC219E">
        <w:rPr>
          <w:rFonts w:ascii="Times New Roman" w:eastAsia="Times New Roman" w:hAnsi="Times New Roman" w:cs="Times New Roman"/>
          <w:color w:val="000000"/>
          <w:sz w:val="27"/>
          <w:szCs w:val="27"/>
          <w:lang w:eastAsia="ru-RU"/>
        </w:rPr>
        <w:t xml:space="preserve"> года и заканчивается 31 августа 202</w:t>
      </w:r>
      <w:r w:rsidR="00222EC4">
        <w:rPr>
          <w:rFonts w:ascii="Times New Roman" w:eastAsia="Times New Roman" w:hAnsi="Times New Roman" w:cs="Times New Roman"/>
          <w:color w:val="000000"/>
          <w:sz w:val="27"/>
          <w:szCs w:val="27"/>
          <w:lang w:eastAsia="ru-RU"/>
        </w:rPr>
        <w:t>2</w:t>
      </w:r>
      <w:r w:rsidRPr="00BC219E">
        <w:rPr>
          <w:rFonts w:ascii="Times New Roman" w:eastAsia="Times New Roman" w:hAnsi="Times New Roman" w:cs="Times New Roman"/>
          <w:color w:val="000000"/>
          <w:sz w:val="27"/>
          <w:szCs w:val="27"/>
          <w:lang w:eastAsia="ru-RU"/>
        </w:rPr>
        <w:t xml:space="preserve"> года.</w:t>
      </w:r>
    </w:p>
    <w:p w14:paraId="648F8DFD"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Устанавливаются следующие сроки школьных каникул и учебных периодов:</w:t>
      </w:r>
    </w:p>
    <w:p w14:paraId="72471E3D" w14:textId="563570C9"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осенние каникулы - с 26.10.202</w:t>
      </w:r>
      <w:r w:rsidR="009956D4">
        <w:rPr>
          <w:rFonts w:ascii="Times New Roman" w:eastAsia="Times New Roman" w:hAnsi="Times New Roman" w:cs="Times New Roman"/>
          <w:color w:val="000000"/>
          <w:sz w:val="27"/>
          <w:szCs w:val="27"/>
          <w:lang w:eastAsia="ru-RU"/>
        </w:rPr>
        <w:t>1</w:t>
      </w:r>
      <w:r w:rsidRPr="00BC219E">
        <w:rPr>
          <w:rFonts w:ascii="Times New Roman" w:eastAsia="Times New Roman" w:hAnsi="Times New Roman" w:cs="Times New Roman"/>
          <w:color w:val="000000"/>
          <w:sz w:val="27"/>
          <w:szCs w:val="27"/>
          <w:lang w:eastAsia="ru-RU"/>
        </w:rPr>
        <w:t xml:space="preserve"> г. по 04.11.202</w:t>
      </w:r>
      <w:r w:rsidR="009956D4">
        <w:rPr>
          <w:rFonts w:ascii="Times New Roman" w:eastAsia="Times New Roman" w:hAnsi="Times New Roman" w:cs="Times New Roman"/>
          <w:color w:val="000000"/>
          <w:sz w:val="27"/>
          <w:szCs w:val="27"/>
          <w:lang w:eastAsia="ru-RU"/>
        </w:rPr>
        <w:t>1</w:t>
      </w:r>
      <w:r w:rsidRPr="00BC219E">
        <w:rPr>
          <w:rFonts w:ascii="Times New Roman" w:eastAsia="Times New Roman" w:hAnsi="Times New Roman" w:cs="Times New Roman"/>
          <w:color w:val="000000"/>
          <w:sz w:val="27"/>
          <w:szCs w:val="27"/>
          <w:lang w:eastAsia="ru-RU"/>
        </w:rPr>
        <w:t xml:space="preserve"> </w:t>
      </w:r>
      <w:proofErr w:type="gramStart"/>
      <w:r w:rsidRPr="00BC219E">
        <w:rPr>
          <w:rFonts w:ascii="Times New Roman" w:eastAsia="Times New Roman" w:hAnsi="Times New Roman" w:cs="Times New Roman"/>
          <w:color w:val="000000"/>
          <w:sz w:val="27"/>
          <w:szCs w:val="27"/>
          <w:lang w:eastAsia="ru-RU"/>
        </w:rPr>
        <w:t>г.(</w:t>
      </w:r>
      <w:proofErr w:type="gramEnd"/>
      <w:r w:rsidRPr="00BC219E">
        <w:rPr>
          <w:rFonts w:ascii="Times New Roman" w:eastAsia="Times New Roman" w:hAnsi="Times New Roman" w:cs="Times New Roman"/>
          <w:color w:val="000000"/>
          <w:sz w:val="27"/>
          <w:szCs w:val="27"/>
          <w:lang w:eastAsia="ru-RU"/>
        </w:rPr>
        <w:t>10 дней);</w:t>
      </w:r>
    </w:p>
    <w:p w14:paraId="2D60099D" w14:textId="6592C241"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зимние каникулы - с 28.12. 202</w:t>
      </w:r>
      <w:r w:rsidR="009956D4">
        <w:rPr>
          <w:rFonts w:ascii="Times New Roman" w:eastAsia="Times New Roman" w:hAnsi="Times New Roman" w:cs="Times New Roman"/>
          <w:color w:val="000000"/>
          <w:sz w:val="27"/>
          <w:szCs w:val="27"/>
          <w:lang w:eastAsia="ru-RU"/>
        </w:rPr>
        <w:t>1</w:t>
      </w:r>
      <w:r w:rsidRPr="00BC219E">
        <w:rPr>
          <w:rFonts w:ascii="Times New Roman" w:eastAsia="Times New Roman" w:hAnsi="Times New Roman" w:cs="Times New Roman"/>
          <w:color w:val="000000"/>
          <w:sz w:val="27"/>
          <w:szCs w:val="27"/>
          <w:lang w:eastAsia="ru-RU"/>
        </w:rPr>
        <w:t xml:space="preserve">г. по </w:t>
      </w:r>
      <w:r w:rsidR="001C4698">
        <w:rPr>
          <w:rFonts w:ascii="Times New Roman" w:eastAsia="Times New Roman" w:hAnsi="Times New Roman" w:cs="Times New Roman"/>
          <w:color w:val="000000"/>
          <w:sz w:val="27"/>
          <w:szCs w:val="27"/>
          <w:lang w:eastAsia="ru-RU"/>
        </w:rPr>
        <w:t>9</w:t>
      </w:r>
      <w:r w:rsidRPr="00BC219E">
        <w:rPr>
          <w:rFonts w:ascii="Times New Roman" w:eastAsia="Times New Roman" w:hAnsi="Times New Roman" w:cs="Times New Roman"/>
          <w:color w:val="000000"/>
          <w:sz w:val="27"/>
          <w:szCs w:val="27"/>
          <w:lang w:eastAsia="ru-RU"/>
        </w:rPr>
        <w:t>.01.202</w:t>
      </w:r>
      <w:r w:rsidR="009956D4">
        <w:rPr>
          <w:rFonts w:ascii="Times New Roman" w:eastAsia="Times New Roman" w:hAnsi="Times New Roman" w:cs="Times New Roman"/>
          <w:color w:val="000000"/>
          <w:sz w:val="27"/>
          <w:szCs w:val="27"/>
          <w:lang w:eastAsia="ru-RU"/>
        </w:rPr>
        <w:t>2</w:t>
      </w:r>
      <w:r w:rsidRPr="00BC219E">
        <w:rPr>
          <w:rFonts w:ascii="Times New Roman" w:eastAsia="Times New Roman" w:hAnsi="Times New Roman" w:cs="Times New Roman"/>
          <w:color w:val="000000"/>
          <w:sz w:val="27"/>
          <w:szCs w:val="27"/>
          <w:lang w:eastAsia="ru-RU"/>
        </w:rPr>
        <w:t xml:space="preserve"> г. (14 дней);</w:t>
      </w:r>
    </w:p>
    <w:p w14:paraId="585DA4D3" w14:textId="64B796A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весенние каникулы - с 2</w:t>
      </w:r>
      <w:r w:rsidR="009956D4">
        <w:rPr>
          <w:rFonts w:ascii="Times New Roman" w:eastAsia="Times New Roman" w:hAnsi="Times New Roman" w:cs="Times New Roman"/>
          <w:color w:val="000000"/>
          <w:sz w:val="27"/>
          <w:szCs w:val="27"/>
          <w:lang w:eastAsia="ru-RU"/>
        </w:rPr>
        <w:t>4</w:t>
      </w:r>
      <w:r w:rsidRPr="00BC219E">
        <w:rPr>
          <w:rFonts w:ascii="Times New Roman" w:eastAsia="Times New Roman" w:hAnsi="Times New Roman" w:cs="Times New Roman"/>
          <w:color w:val="000000"/>
          <w:sz w:val="27"/>
          <w:szCs w:val="27"/>
          <w:lang w:eastAsia="ru-RU"/>
        </w:rPr>
        <w:t>.03.202</w:t>
      </w:r>
      <w:r w:rsidR="00222EC4">
        <w:rPr>
          <w:rFonts w:ascii="Times New Roman" w:eastAsia="Times New Roman" w:hAnsi="Times New Roman" w:cs="Times New Roman"/>
          <w:color w:val="000000"/>
          <w:sz w:val="27"/>
          <w:szCs w:val="27"/>
          <w:lang w:eastAsia="ru-RU"/>
        </w:rPr>
        <w:t>2</w:t>
      </w:r>
      <w:r w:rsidRPr="00BC219E">
        <w:rPr>
          <w:rFonts w:ascii="Times New Roman" w:eastAsia="Times New Roman" w:hAnsi="Times New Roman" w:cs="Times New Roman"/>
          <w:color w:val="000000"/>
          <w:sz w:val="27"/>
          <w:szCs w:val="27"/>
          <w:lang w:eastAsia="ru-RU"/>
        </w:rPr>
        <w:t xml:space="preserve">г. по </w:t>
      </w:r>
      <w:r w:rsidR="009956D4">
        <w:rPr>
          <w:rFonts w:ascii="Times New Roman" w:eastAsia="Times New Roman" w:hAnsi="Times New Roman" w:cs="Times New Roman"/>
          <w:color w:val="000000"/>
          <w:sz w:val="27"/>
          <w:szCs w:val="27"/>
          <w:lang w:eastAsia="ru-RU"/>
        </w:rPr>
        <w:t>2</w:t>
      </w:r>
      <w:r w:rsidRPr="00BC219E">
        <w:rPr>
          <w:rFonts w:ascii="Times New Roman" w:eastAsia="Times New Roman" w:hAnsi="Times New Roman" w:cs="Times New Roman"/>
          <w:color w:val="000000"/>
          <w:sz w:val="27"/>
          <w:szCs w:val="27"/>
          <w:lang w:eastAsia="ru-RU"/>
        </w:rPr>
        <w:t>.0</w:t>
      </w:r>
      <w:r w:rsidR="009956D4">
        <w:rPr>
          <w:rFonts w:ascii="Times New Roman" w:eastAsia="Times New Roman" w:hAnsi="Times New Roman" w:cs="Times New Roman"/>
          <w:color w:val="000000"/>
          <w:sz w:val="27"/>
          <w:szCs w:val="27"/>
          <w:lang w:eastAsia="ru-RU"/>
        </w:rPr>
        <w:t>4</w:t>
      </w:r>
      <w:r w:rsidRPr="00BC219E">
        <w:rPr>
          <w:rFonts w:ascii="Times New Roman" w:eastAsia="Times New Roman" w:hAnsi="Times New Roman" w:cs="Times New Roman"/>
          <w:color w:val="000000"/>
          <w:sz w:val="27"/>
          <w:szCs w:val="27"/>
          <w:lang w:eastAsia="ru-RU"/>
        </w:rPr>
        <w:t>.202</w:t>
      </w:r>
      <w:r w:rsidR="00222EC4">
        <w:rPr>
          <w:rFonts w:ascii="Times New Roman" w:eastAsia="Times New Roman" w:hAnsi="Times New Roman" w:cs="Times New Roman"/>
          <w:color w:val="000000"/>
          <w:sz w:val="27"/>
          <w:szCs w:val="27"/>
          <w:lang w:eastAsia="ru-RU"/>
        </w:rPr>
        <w:t>2</w:t>
      </w:r>
      <w:r w:rsidRPr="00BC219E">
        <w:rPr>
          <w:rFonts w:ascii="Times New Roman" w:eastAsia="Times New Roman" w:hAnsi="Times New Roman" w:cs="Times New Roman"/>
          <w:color w:val="000000"/>
          <w:sz w:val="27"/>
          <w:szCs w:val="27"/>
          <w:lang w:eastAsia="ru-RU"/>
        </w:rPr>
        <w:t xml:space="preserve"> г. (</w:t>
      </w:r>
      <w:r w:rsidR="00222EC4">
        <w:rPr>
          <w:rFonts w:ascii="Times New Roman" w:eastAsia="Times New Roman" w:hAnsi="Times New Roman" w:cs="Times New Roman"/>
          <w:color w:val="000000"/>
          <w:sz w:val="27"/>
          <w:szCs w:val="27"/>
          <w:lang w:eastAsia="ru-RU"/>
        </w:rPr>
        <w:t>10</w:t>
      </w:r>
      <w:r w:rsidRPr="00BC219E">
        <w:rPr>
          <w:rFonts w:ascii="Times New Roman" w:eastAsia="Times New Roman" w:hAnsi="Times New Roman" w:cs="Times New Roman"/>
          <w:color w:val="000000"/>
          <w:sz w:val="27"/>
          <w:szCs w:val="27"/>
          <w:lang w:eastAsia="ru-RU"/>
        </w:rPr>
        <w:t xml:space="preserve"> дней).</w:t>
      </w:r>
    </w:p>
    <w:p w14:paraId="1B8915DC" w14:textId="28127DE9"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Дополнительные каникулы для первоклассников - с 08.02.202</w:t>
      </w:r>
      <w:r w:rsidR="00222EC4">
        <w:rPr>
          <w:rFonts w:ascii="Times New Roman" w:eastAsia="Times New Roman" w:hAnsi="Times New Roman" w:cs="Times New Roman"/>
          <w:color w:val="000000"/>
          <w:sz w:val="27"/>
          <w:szCs w:val="27"/>
          <w:lang w:eastAsia="ru-RU"/>
        </w:rPr>
        <w:t>2</w:t>
      </w:r>
      <w:r w:rsidRPr="00BC219E">
        <w:rPr>
          <w:rFonts w:ascii="Times New Roman" w:eastAsia="Times New Roman" w:hAnsi="Times New Roman" w:cs="Times New Roman"/>
          <w:color w:val="000000"/>
          <w:sz w:val="27"/>
          <w:szCs w:val="27"/>
          <w:lang w:eastAsia="ru-RU"/>
        </w:rPr>
        <w:t xml:space="preserve"> г. по 14.02.202</w:t>
      </w:r>
      <w:r w:rsidR="00222EC4">
        <w:rPr>
          <w:rFonts w:ascii="Times New Roman" w:eastAsia="Times New Roman" w:hAnsi="Times New Roman" w:cs="Times New Roman"/>
          <w:color w:val="000000"/>
          <w:sz w:val="27"/>
          <w:szCs w:val="27"/>
          <w:lang w:eastAsia="ru-RU"/>
        </w:rPr>
        <w:t>2</w:t>
      </w:r>
      <w:r w:rsidRPr="00BC219E">
        <w:rPr>
          <w:rFonts w:ascii="Times New Roman" w:eastAsia="Times New Roman" w:hAnsi="Times New Roman" w:cs="Times New Roman"/>
          <w:color w:val="000000"/>
          <w:sz w:val="27"/>
          <w:szCs w:val="27"/>
          <w:lang w:eastAsia="ru-RU"/>
        </w:rPr>
        <w:t xml:space="preserve"> г. (7 дней).</w:t>
      </w:r>
    </w:p>
    <w:p w14:paraId="75185F47" w14:textId="01EE1C3A"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1 четверть – с 01.09.202</w:t>
      </w:r>
      <w:r w:rsidR="00222EC4">
        <w:rPr>
          <w:rFonts w:ascii="Times New Roman" w:eastAsia="Times New Roman" w:hAnsi="Times New Roman" w:cs="Times New Roman"/>
          <w:color w:val="000000"/>
          <w:sz w:val="27"/>
          <w:szCs w:val="27"/>
          <w:lang w:eastAsia="ru-RU"/>
        </w:rPr>
        <w:t>1</w:t>
      </w:r>
      <w:r w:rsidRPr="00BC219E">
        <w:rPr>
          <w:rFonts w:ascii="Times New Roman" w:eastAsia="Times New Roman" w:hAnsi="Times New Roman" w:cs="Times New Roman"/>
          <w:color w:val="000000"/>
          <w:sz w:val="27"/>
          <w:szCs w:val="27"/>
          <w:lang w:eastAsia="ru-RU"/>
        </w:rPr>
        <w:t>г. по 25.10.202</w:t>
      </w:r>
      <w:r w:rsidR="00222EC4">
        <w:rPr>
          <w:rFonts w:ascii="Times New Roman" w:eastAsia="Times New Roman" w:hAnsi="Times New Roman" w:cs="Times New Roman"/>
          <w:color w:val="000000"/>
          <w:sz w:val="27"/>
          <w:szCs w:val="27"/>
          <w:lang w:eastAsia="ru-RU"/>
        </w:rPr>
        <w:t>1</w:t>
      </w:r>
      <w:r w:rsidRPr="00BC219E">
        <w:rPr>
          <w:rFonts w:ascii="Times New Roman" w:eastAsia="Times New Roman" w:hAnsi="Times New Roman" w:cs="Times New Roman"/>
          <w:color w:val="000000"/>
          <w:sz w:val="27"/>
          <w:szCs w:val="27"/>
          <w:lang w:eastAsia="ru-RU"/>
        </w:rPr>
        <w:t>г.,</w:t>
      </w:r>
    </w:p>
    <w:p w14:paraId="430C1623" w14:textId="06521986"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2 четверть – с 05.11.202</w:t>
      </w:r>
      <w:r w:rsidR="00222EC4">
        <w:rPr>
          <w:rFonts w:ascii="Times New Roman" w:eastAsia="Times New Roman" w:hAnsi="Times New Roman" w:cs="Times New Roman"/>
          <w:color w:val="000000"/>
          <w:sz w:val="27"/>
          <w:szCs w:val="27"/>
          <w:lang w:eastAsia="ru-RU"/>
        </w:rPr>
        <w:t>1</w:t>
      </w:r>
      <w:r w:rsidRPr="00BC219E">
        <w:rPr>
          <w:rFonts w:ascii="Times New Roman" w:eastAsia="Times New Roman" w:hAnsi="Times New Roman" w:cs="Times New Roman"/>
          <w:color w:val="000000"/>
          <w:sz w:val="27"/>
          <w:szCs w:val="27"/>
          <w:lang w:eastAsia="ru-RU"/>
        </w:rPr>
        <w:t xml:space="preserve"> г. по 27.12.202</w:t>
      </w:r>
      <w:r w:rsidR="00A44796">
        <w:rPr>
          <w:rFonts w:ascii="Times New Roman" w:eastAsia="Times New Roman" w:hAnsi="Times New Roman" w:cs="Times New Roman"/>
          <w:color w:val="000000"/>
          <w:sz w:val="27"/>
          <w:szCs w:val="27"/>
          <w:lang w:eastAsia="ru-RU"/>
        </w:rPr>
        <w:t>1</w:t>
      </w:r>
      <w:r w:rsidRPr="00BC219E">
        <w:rPr>
          <w:rFonts w:ascii="Times New Roman" w:eastAsia="Times New Roman" w:hAnsi="Times New Roman" w:cs="Times New Roman"/>
          <w:color w:val="000000"/>
          <w:sz w:val="27"/>
          <w:szCs w:val="27"/>
          <w:lang w:eastAsia="ru-RU"/>
        </w:rPr>
        <w:t>г.,</w:t>
      </w:r>
    </w:p>
    <w:p w14:paraId="41BA138F" w14:textId="0F337C5A"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1 полугодие – с 01.09.202</w:t>
      </w:r>
      <w:r w:rsidR="00A44796">
        <w:rPr>
          <w:rFonts w:ascii="Times New Roman" w:eastAsia="Times New Roman" w:hAnsi="Times New Roman" w:cs="Times New Roman"/>
          <w:color w:val="000000"/>
          <w:sz w:val="27"/>
          <w:szCs w:val="27"/>
          <w:lang w:eastAsia="ru-RU"/>
        </w:rPr>
        <w:t>1</w:t>
      </w:r>
      <w:r w:rsidRPr="00BC219E">
        <w:rPr>
          <w:rFonts w:ascii="Times New Roman" w:eastAsia="Times New Roman" w:hAnsi="Times New Roman" w:cs="Times New Roman"/>
          <w:color w:val="000000"/>
          <w:sz w:val="27"/>
          <w:szCs w:val="27"/>
          <w:lang w:eastAsia="ru-RU"/>
        </w:rPr>
        <w:t>г. по 27.12.202</w:t>
      </w:r>
      <w:r w:rsidR="00A44796">
        <w:rPr>
          <w:rFonts w:ascii="Times New Roman" w:eastAsia="Times New Roman" w:hAnsi="Times New Roman" w:cs="Times New Roman"/>
          <w:color w:val="000000"/>
          <w:sz w:val="27"/>
          <w:szCs w:val="27"/>
          <w:lang w:eastAsia="ru-RU"/>
        </w:rPr>
        <w:t>1</w:t>
      </w:r>
      <w:r w:rsidRPr="00BC219E">
        <w:rPr>
          <w:rFonts w:ascii="Times New Roman" w:eastAsia="Times New Roman" w:hAnsi="Times New Roman" w:cs="Times New Roman"/>
          <w:color w:val="000000"/>
          <w:sz w:val="27"/>
          <w:szCs w:val="27"/>
          <w:lang w:eastAsia="ru-RU"/>
        </w:rPr>
        <w:t>г.,</w:t>
      </w:r>
    </w:p>
    <w:p w14:paraId="1A8D1C6F" w14:textId="247EFD53"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3 четверть – с 1</w:t>
      </w:r>
      <w:r w:rsidR="00A44796">
        <w:rPr>
          <w:rFonts w:ascii="Times New Roman" w:eastAsia="Times New Roman" w:hAnsi="Times New Roman" w:cs="Times New Roman"/>
          <w:color w:val="000000"/>
          <w:sz w:val="27"/>
          <w:szCs w:val="27"/>
          <w:lang w:eastAsia="ru-RU"/>
        </w:rPr>
        <w:t>0</w:t>
      </w:r>
      <w:r w:rsidRPr="00BC219E">
        <w:rPr>
          <w:rFonts w:ascii="Times New Roman" w:eastAsia="Times New Roman" w:hAnsi="Times New Roman" w:cs="Times New Roman"/>
          <w:color w:val="000000"/>
          <w:sz w:val="27"/>
          <w:szCs w:val="27"/>
          <w:lang w:eastAsia="ru-RU"/>
        </w:rPr>
        <w:t>.01.202</w:t>
      </w:r>
      <w:r w:rsidR="00A44796">
        <w:rPr>
          <w:rFonts w:ascii="Times New Roman" w:eastAsia="Times New Roman" w:hAnsi="Times New Roman" w:cs="Times New Roman"/>
          <w:color w:val="000000"/>
          <w:sz w:val="27"/>
          <w:szCs w:val="27"/>
          <w:lang w:eastAsia="ru-RU"/>
        </w:rPr>
        <w:t>2</w:t>
      </w:r>
      <w:r w:rsidRPr="00BC219E">
        <w:rPr>
          <w:rFonts w:ascii="Times New Roman" w:eastAsia="Times New Roman" w:hAnsi="Times New Roman" w:cs="Times New Roman"/>
          <w:color w:val="000000"/>
          <w:sz w:val="27"/>
          <w:szCs w:val="27"/>
          <w:lang w:eastAsia="ru-RU"/>
        </w:rPr>
        <w:t>г. по 2</w:t>
      </w:r>
      <w:r w:rsidR="00A44796">
        <w:rPr>
          <w:rFonts w:ascii="Times New Roman" w:eastAsia="Times New Roman" w:hAnsi="Times New Roman" w:cs="Times New Roman"/>
          <w:color w:val="000000"/>
          <w:sz w:val="27"/>
          <w:szCs w:val="27"/>
          <w:lang w:eastAsia="ru-RU"/>
        </w:rPr>
        <w:t>3</w:t>
      </w:r>
      <w:r w:rsidRPr="00BC219E">
        <w:rPr>
          <w:rFonts w:ascii="Times New Roman" w:eastAsia="Times New Roman" w:hAnsi="Times New Roman" w:cs="Times New Roman"/>
          <w:color w:val="000000"/>
          <w:sz w:val="27"/>
          <w:szCs w:val="27"/>
          <w:lang w:eastAsia="ru-RU"/>
        </w:rPr>
        <w:t>.03.202</w:t>
      </w:r>
      <w:r w:rsidR="001C4698">
        <w:rPr>
          <w:rFonts w:ascii="Times New Roman" w:eastAsia="Times New Roman" w:hAnsi="Times New Roman" w:cs="Times New Roman"/>
          <w:color w:val="000000"/>
          <w:sz w:val="27"/>
          <w:szCs w:val="27"/>
          <w:lang w:eastAsia="ru-RU"/>
        </w:rPr>
        <w:t>2</w:t>
      </w:r>
      <w:r w:rsidRPr="00BC219E">
        <w:rPr>
          <w:rFonts w:ascii="Times New Roman" w:eastAsia="Times New Roman" w:hAnsi="Times New Roman" w:cs="Times New Roman"/>
          <w:color w:val="000000"/>
          <w:sz w:val="27"/>
          <w:szCs w:val="27"/>
          <w:lang w:eastAsia="ru-RU"/>
        </w:rPr>
        <w:t>г.,</w:t>
      </w:r>
    </w:p>
    <w:p w14:paraId="32888CBE" w14:textId="594409D2"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 xml:space="preserve">4 четверть – с </w:t>
      </w:r>
      <w:r w:rsidR="001C4698">
        <w:rPr>
          <w:rFonts w:ascii="Times New Roman" w:eastAsia="Times New Roman" w:hAnsi="Times New Roman" w:cs="Times New Roman"/>
          <w:color w:val="000000"/>
          <w:sz w:val="27"/>
          <w:szCs w:val="27"/>
          <w:lang w:eastAsia="ru-RU"/>
        </w:rPr>
        <w:t>04</w:t>
      </w:r>
      <w:r w:rsidRPr="00BC219E">
        <w:rPr>
          <w:rFonts w:ascii="Times New Roman" w:eastAsia="Times New Roman" w:hAnsi="Times New Roman" w:cs="Times New Roman"/>
          <w:color w:val="000000"/>
          <w:sz w:val="27"/>
          <w:szCs w:val="27"/>
          <w:lang w:eastAsia="ru-RU"/>
        </w:rPr>
        <w:t>.0</w:t>
      </w:r>
      <w:r w:rsidR="001C4698">
        <w:rPr>
          <w:rFonts w:ascii="Times New Roman" w:eastAsia="Times New Roman" w:hAnsi="Times New Roman" w:cs="Times New Roman"/>
          <w:color w:val="000000"/>
          <w:sz w:val="27"/>
          <w:szCs w:val="27"/>
          <w:lang w:eastAsia="ru-RU"/>
        </w:rPr>
        <w:t>4</w:t>
      </w:r>
      <w:r w:rsidRPr="00BC219E">
        <w:rPr>
          <w:rFonts w:ascii="Times New Roman" w:eastAsia="Times New Roman" w:hAnsi="Times New Roman" w:cs="Times New Roman"/>
          <w:color w:val="000000"/>
          <w:sz w:val="27"/>
          <w:szCs w:val="27"/>
          <w:lang w:eastAsia="ru-RU"/>
        </w:rPr>
        <w:t>.202</w:t>
      </w:r>
      <w:r w:rsidR="001C4698">
        <w:rPr>
          <w:rFonts w:ascii="Times New Roman" w:eastAsia="Times New Roman" w:hAnsi="Times New Roman" w:cs="Times New Roman"/>
          <w:color w:val="000000"/>
          <w:sz w:val="27"/>
          <w:szCs w:val="27"/>
          <w:lang w:eastAsia="ru-RU"/>
        </w:rPr>
        <w:t>2</w:t>
      </w:r>
      <w:r w:rsidRPr="00BC219E">
        <w:rPr>
          <w:rFonts w:ascii="Times New Roman" w:eastAsia="Times New Roman" w:hAnsi="Times New Roman" w:cs="Times New Roman"/>
          <w:color w:val="000000"/>
          <w:sz w:val="27"/>
          <w:szCs w:val="27"/>
          <w:lang w:eastAsia="ru-RU"/>
        </w:rPr>
        <w:t>г. по 25.05.202</w:t>
      </w:r>
      <w:r w:rsidR="00D41A81">
        <w:rPr>
          <w:rFonts w:ascii="Times New Roman" w:eastAsia="Times New Roman" w:hAnsi="Times New Roman" w:cs="Times New Roman"/>
          <w:color w:val="000000"/>
          <w:sz w:val="27"/>
          <w:szCs w:val="27"/>
          <w:lang w:eastAsia="ru-RU"/>
        </w:rPr>
        <w:t>2</w:t>
      </w:r>
      <w:r w:rsidRPr="00BC219E">
        <w:rPr>
          <w:rFonts w:ascii="Times New Roman" w:eastAsia="Times New Roman" w:hAnsi="Times New Roman" w:cs="Times New Roman"/>
          <w:color w:val="000000"/>
          <w:sz w:val="27"/>
          <w:szCs w:val="27"/>
          <w:lang w:eastAsia="ru-RU"/>
        </w:rPr>
        <w:t>г.,</w:t>
      </w:r>
    </w:p>
    <w:p w14:paraId="3B8C1443" w14:textId="74EEE56C"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2 полугодие – с 1</w:t>
      </w:r>
      <w:r w:rsidR="00D41A81">
        <w:rPr>
          <w:rFonts w:ascii="Times New Roman" w:eastAsia="Times New Roman" w:hAnsi="Times New Roman" w:cs="Times New Roman"/>
          <w:color w:val="000000"/>
          <w:sz w:val="27"/>
          <w:szCs w:val="27"/>
          <w:lang w:eastAsia="ru-RU"/>
        </w:rPr>
        <w:t>0</w:t>
      </w:r>
      <w:r w:rsidRPr="00BC219E">
        <w:rPr>
          <w:rFonts w:ascii="Times New Roman" w:eastAsia="Times New Roman" w:hAnsi="Times New Roman" w:cs="Times New Roman"/>
          <w:color w:val="000000"/>
          <w:sz w:val="27"/>
          <w:szCs w:val="27"/>
          <w:lang w:eastAsia="ru-RU"/>
        </w:rPr>
        <w:t>.01.202</w:t>
      </w:r>
      <w:r w:rsidR="00D41A81">
        <w:rPr>
          <w:rFonts w:ascii="Times New Roman" w:eastAsia="Times New Roman" w:hAnsi="Times New Roman" w:cs="Times New Roman"/>
          <w:color w:val="000000"/>
          <w:sz w:val="27"/>
          <w:szCs w:val="27"/>
          <w:lang w:eastAsia="ru-RU"/>
        </w:rPr>
        <w:t>2</w:t>
      </w:r>
      <w:r w:rsidRPr="00BC219E">
        <w:rPr>
          <w:rFonts w:ascii="Times New Roman" w:eastAsia="Times New Roman" w:hAnsi="Times New Roman" w:cs="Times New Roman"/>
          <w:color w:val="000000"/>
          <w:sz w:val="27"/>
          <w:szCs w:val="27"/>
          <w:lang w:eastAsia="ru-RU"/>
        </w:rPr>
        <w:t xml:space="preserve"> г. по 25.05.202</w:t>
      </w:r>
      <w:r w:rsidR="00D41A81">
        <w:rPr>
          <w:rFonts w:ascii="Times New Roman" w:eastAsia="Times New Roman" w:hAnsi="Times New Roman" w:cs="Times New Roman"/>
          <w:color w:val="000000"/>
          <w:sz w:val="27"/>
          <w:szCs w:val="27"/>
          <w:lang w:eastAsia="ru-RU"/>
        </w:rPr>
        <w:t>2</w:t>
      </w:r>
      <w:r w:rsidRPr="00BC219E">
        <w:rPr>
          <w:rFonts w:ascii="Times New Roman" w:eastAsia="Times New Roman" w:hAnsi="Times New Roman" w:cs="Times New Roman"/>
          <w:color w:val="000000"/>
          <w:sz w:val="27"/>
          <w:szCs w:val="27"/>
          <w:lang w:eastAsia="ru-RU"/>
        </w:rPr>
        <w:t>г</w:t>
      </w:r>
    </w:p>
    <w:p w14:paraId="2E7ED96C" w14:textId="77777777" w:rsidR="00D41A81" w:rsidRDefault="00BC219E" w:rsidP="00D41A81">
      <w:pPr>
        <w:shd w:val="clear" w:color="auto" w:fill="FFFFFF"/>
        <w:spacing w:before="30" w:after="30" w:line="240" w:lineRule="auto"/>
        <w:jc w:val="both"/>
        <w:rPr>
          <w:rFonts w:ascii="Times New Roman" w:eastAsia="Times New Roman" w:hAnsi="Times New Roman" w:cs="Times New Roman"/>
          <w:color w:val="000000"/>
          <w:sz w:val="27"/>
          <w:szCs w:val="27"/>
          <w:lang w:eastAsia="ru-RU"/>
        </w:rPr>
      </w:pPr>
      <w:r w:rsidRPr="00BC219E">
        <w:rPr>
          <w:rFonts w:ascii="Times New Roman" w:eastAsia="Times New Roman" w:hAnsi="Times New Roman" w:cs="Times New Roman"/>
          <w:color w:val="000000"/>
          <w:sz w:val="27"/>
          <w:szCs w:val="27"/>
          <w:lang w:eastAsia="ru-RU"/>
        </w:rPr>
        <w:t> </w:t>
      </w:r>
      <w:r w:rsidR="00D41A81">
        <w:rPr>
          <w:rFonts w:ascii="Times New Roman" w:eastAsia="Times New Roman" w:hAnsi="Times New Roman" w:cs="Times New Roman"/>
          <w:color w:val="000000"/>
          <w:sz w:val="27"/>
          <w:szCs w:val="27"/>
          <w:lang w:eastAsia="ru-RU"/>
        </w:rPr>
        <w:tab/>
      </w:r>
    </w:p>
    <w:p w14:paraId="07F233DF" w14:textId="4F8EA5E3" w:rsidR="00BC219E" w:rsidRPr="00BC219E" w:rsidRDefault="00BC219E" w:rsidP="00D41A81">
      <w:pPr>
        <w:shd w:val="clear" w:color="auto" w:fill="FFFFFF"/>
        <w:spacing w:before="30" w:after="30" w:line="240" w:lineRule="auto"/>
        <w:ind w:firstLine="708"/>
        <w:jc w:val="both"/>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 xml:space="preserve">Промежуточная аттестация проводится по итогам освоения образовательной программы: на первом и втором уровне обучения - за четверти, на втором уровне обучения промежуточная аттестация проводится по </w:t>
      </w:r>
      <w:r w:rsidRPr="00BC219E">
        <w:rPr>
          <w:rFonts w:ascii="Times New Roman" w:eastAsia="Times New Roman" w:hAnsi="Times New Roman" w:cs="Times New Roman"/>
          <w:color w:val="000000"/>
          <w:sz w:val="27"/>
          <w:szCs w:val="27"/>
          <w:lang w:eastAsia="ru-RU"/>
        </w:rPr>
        <w:lastRenderedPageBreak/>
        <w:t>полугодиям по предметам общее количество часов, по которым составляет не более 34 часов в год, на третьем уровне - за полугодия.</w:t>
      </w:r>
    </w:p>
    <w:p w14:paraId="71BCAA35" w14:textId="77777777" w:rsidR="00BC219E" w:rsidRDefault="00BC219E" w:rsidP="00BC219E">
      <w:pPr>
        <w:shd w:val="clear" w:color="auto" w:fill="FFFFFF"/>
        <w:spacing w:before="30" w:after="30" w:line="240" w:lineRule="auto"/>
        <w:rPr>
          <w:rFonts w:ascii="Times New Roman" w:eastAsia="Times New Roman" w:hAnsi="Times New Roman" w:cs="Times New Roman"/>
          <w:color w:val="000000"/>
          <w:sz w:val="27"/>
          <w:szCs w:val="27"/>
          <w:lang w:eastAsia="ru-RU"/>
        </w:rPr>
      </w:pPr>
    </w:p>
    <w:p w14:paraId="6DDA95EF" w14:textId="77777777" w:rsidR="00BC219E" w:rsidRPr="00BC219E" w:rsidRDefault="00BC219E" w:rsidP="00BC219E">
      <w:pPr>
        <w:shd w:val="clear" w:color="auto" w:fill="FFFFFF"/>
        <w:spacing w:before="30" w:after="30" w:line="240" w:lineRule="auto"/>
        <w:rPr>
          <w:rFonts w:ascii="Arial" w:eastAsia="Times New Roman" w:hAnsi="Arial" w:cs="Arial"/>
          <w:b/>
          <w:color w:val="000000"/>
          <w:sz w:val="17"/>
          <w:szCs w:val="17"/>
          <w:lang w:eastAsia="ru-RU"/>
        </w:rPr>
      </w:pPr>
      <w:r w:rsidRPr="00BC219E">
        <w:rPr>
          <w:rFonts w:ascii="Times New Roman" w:eastAsia="Times New Roman" w:hAnsi="Times New Roman" w:cs="Times New Roman"/>
          <w:b/>
          <w:color w:val="000000"/>
          <w:sz w:val="27"/>
          <w:szCs w:val="27"/>
          <w:lang w:eastAsia="ru-RU"/>
        </w:rPr>
        <w:t>1.2. Регламентирование образовательного процесса.</w:t>
      </w:r>
    </w:p>
    <w:p w14:paraId="75B6D434"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Учебный год на I, II уровнях обучения делится на 4 четверти (два полугодия), на III уровне – на два полугодия.</w:t>
      </w:r>
    </w:p>
    <w:p w14:paraId="01F7BBC4" w14:textId="6EF2B5AB"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 xml:space="preserve">Продолжительность каникул в течение учебного года составляет не менее 30 календарных дней и регулируется ежегодно Календарным учебным графиком с соблюдением </w:t>
      </w:r>
      <w:proofErr w:type="gramStart"/>
      <w:r w:rsidRPr="00BC219E">
        <w:rPr>
          <w:rFonts w:ascii="Times New Roman" w:eastAsia="Times New Roman" w:hAnsi="Times New Roman" w:cs="Times New Roman"/>
          <w:color w:val="000000"/>
          <w:sz w:val="27"/>
          <w:szCs w:val="27"/>
          <w:lang w:eastAsia="ru-RU"/>
        </w:rPr>
        <w:t>рекомендованных сроков каникулярного времени</w:t>
      </w:r>
      <w:proofErr w:type="gramEnd"/>
      <w:r w:rsidRPr="00BC219E">
        <w:rPr>
          <w:rFonts w:ascii="Times New Roman" w:eastAsia="Times New Roman" w:hAnsi="Times New Roman" w:cs="Times New Roman"/>
          <w:color w:val="000000"/>
          <w:sz w:val="27"/>
          <w:szCs w:val="27"/>
          <w:lang w:eastAsia="ru-RU"/>
        </w:rPr>
        <w:t xml:space="preserve"> указанных в ежегодных распоряжениях </w:t>
      </w:r>
      <w:r w:rsidR="00247AD4">
        <w:rPr>
          <w:rFonts w:ascii="Times New Roman" w:eastAsia="Times New Roman" w:hAnsi="Times New Roman" w:cs="Times New Roman"/>
          <w:color w:val="000000"/>
          <w:sz w:val="27"/>
          <w:szCs w:val="27"/>
          <w:lang w:eastAsia="ru-RU"/>
        </w:rPr>
        <w:t xml:space="preserve">Министерства </w:t>
      </w:r>
      <w:r w:rsidRPr="00BC219E">
        <w:rPr>
          <w:rFonts w:ascii="Times New Roman" w:eastAsia="Times New Roman" w:hAnsi="Times New Roman" w:cs="Times New Roman"/>
          <w:color w:val="000000"/>
          <w:sz w:val="27"/>
          <w:szCs w:val="27"/>
          <w:lang w:eastAsia="ru-RU"/>
        </w:rPr>
        <w:t>образовани</w:t>
      </w:r>
      <w:r w:rsidR="00247AD4">
        <w:rPr>
          <w:rFonts w:ascii="Times New Roman" w:eastAsia="Times New Roman" w:hAnsi="Times New Roman" w:cs="Times New Roman"/>
          <w:color w:val="000000"/>
          <w:sz w:val="27"/>
          <w:szCs w:val="27"/>
          <w:lang w:eastAsia="ru-RU"/>
        </w:rPr>
        <w:t>я и науки Республики Ингушетия</w:t>
      </w:r>
      <w:r w:rsidRPr="00BC219E">
        <w:rPr>
          <w:rFonts w:ascii="Times New Roman" w:eastAsia="Times New Roman" w:hAnsi="Times New Roman" w:cs="Times New Roman"/>
          <w:color w:val="000000"/>
          <w:sz w:val="27"/>
          <w:szCs w:val="27"/>
          <w:lang w:eastAsia="ru-RU"/>
        </w:rPr>
        <w:t>. Для обучающихся 1 класса устанавливаются дополнительные каникулы в феврале месяце (7 календарных дней).</w:t>
      </w:r>
    </w:p>
    <w:p w14:paraId="17EAFED6" w14:textId="77777777" w:rsidR="00BC219E" w:rsidRDefault="00BC219E" w:rsidP="00BC219E">
      <w:pPr>
        <w:shd w:val="clear" w:color="auto" w:fill="FFFFFF"/>
        <w:spacing w:before="30" w:after="30" w:line="240" w:lineRule="auto"/>
        <w:rPr>
          <w:rFonts w:ascii="Times New Roman" w:eastAsia="Times New Roman" w:hAnsi="Times New Roman" w:cs="Times New Roman"/>
          <w:b/>
          <w:color w:val="000000"/>
          <w:sz w:val="27"/>
          <w:szCs w:val="27"/>
          <w:lang w:eastAsia="ru-RU"/>
        </w:rPr>
      </w:pPr>
    </w:p>
    <w:p w14:paraId="2D3F06CD" w14:textId="77777777" w:rsidR="00BC219E" w:rsidRPr="00BC219E" w:rsidRDefault="00BC219E" w:rsidP="00BC219E">
      <w:pPr>
        <w:shd w:val="clear" w:color="auto" w:fill="FFFFFF"/>
        <w:spacing w:before="30" w:after="30" w:line="240" w:lineRule="auto"/>
        <w:rPr>
          <w:rFonts w:ascii="Arial" w:eastAsia="Times New Roman" w:hAnsi="Arial" w:cs="Arial"/>
          <w:b/>
          <w:color w:val="000000"/>
          <w:sz w:val="17"/>
          <w:szCs w:val="17"/>
          <w:lang w:eastAsia="ru-RU"/>
        </w:rPr>
      </w:pPr>
      <w:r w:rsidRPr="00BC219E">
        <w:rPr>
          <w:rFonts w:ascii="Times New Roman" w:eastAsia="Times New Roman" w:hAnsi="Times New Roman" w:cs="Times New Roman"/>
          <w:b/>
          <w:color w:val="000000"/>
          <w:sz w:val="27"/>
          <w:szCs w:val="27"/>
          <w:lang w:eastAsia="ru-RU"/>
        </w:rPr>
        <w:t>1.3. Регламентирование образовательного процесса на неделю.</w:t>
      </w:r>
    </w:p>
    <w:p w14:paraId="65F4B3A6"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Продолжительность учебной недели:</w:t>
      </w:r>
    </w:p>
    <w:p w14:paraId="779CC496"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 5-ти дневная учебная неделя в 1</w:t>
      </w:r>
      <w:r>
        <w:rPr>
          <w:rFonts w:ascii="Times New Roman" w:eastAsia="Times New Roman" w:hAnsi="Times New Roman" w:cs="Times New Roman"/>
          <w:color w:val="000000"/>
          <w:sz w:val="27"/>
          <w:szCs w:val="27"/>
          <w:lang w:eastAsia="ru-RU"/>
        </w:rPr>
        <w:t xml:space="preserve"> </w:t>
      </w:r>
      <w:r w:rsidRPr="00BC219E">
        <w:rPr>
          <w:rFonts w:ascii="Times New Roman" w:eastAsia="Times New Roman" w:hAnsi="Times New Roman" w:cs="Times New Roman"/>
          <w:color w:val="000000"/>
          <w:sz w:val="27"/>
          <w:szCs w:val="27"/>
          <w:lang w:eastAsia="ru-RU"/>
        </w:rPr>
        <w:t>классах;</w:t>
      </w:r>
    </w:p>
    <w:p w14:paraId="542EB42A"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 xml:space="preserve"> 6-ти дневная учебная неделя в </w:t>
      </w:r>
      <w:r>
        <w:rPr>
          <w:rFonts w:ascii="Times New Roman" w:eastAsia="Times New Roman" w:hAnsi="Times New Roman" w:cs="Times New Roman"/>
          <w:color w:val="000000"/>
          <w:sz w:val="27"/>
          <w:szCs w:val="27"/>
          <w:lang w:eastAsia="ru-RU"/>
        </w:rPr>
        <w:t>2-4, 5-9</w:t>
      </w:r>
      <w:r w:rsidRPr="00BC219E">
        <w:rPr>
          <w:rFonts w:ascii="Times New Roman" w:eastAsia="Times New Roman" w:hAnsi="Times New Roman" w:cs="Times New Roman"/>
          <w:color w:val="000000"/>
          <w:sz w:val="27"/>
          <w:szCs w:val="27"/>
          <w:lang w:eastAsia="ru-RU"/>
        </w:rPr>
        <w:t xml:space="preserve"> и 10-11 классах.</w:t>
      </w:r>
    </w:p>
    <w:p w14:paraId="1EC28AE6" w14:textId="77777777" w:rsidR="00BC219E" w:rsidRDefault="00BC219E" w:rsidP="00BC219E">
      <w:pPr>
        <w:shd w:val="clear" w:color="auto" w:fill="FFFFFF"/>
        <w:spacing w:before="30" w:after="30" w:line="240" w:lineRule="auto"/>
        <w:rPr>
          <w:rFonts w:ascii="Times New Roman" w:eastAsia="Times New Roman" w:hAnsi="Times New Roman" w:cs="Times New Roman"/>
          <w:b/>
          <w:color w:val="000000"/>
          <w:sz w:val="27"/>
          <w:szCs w:val="27"/>
          <w:lang w:eastAsia="ru-RU"/>
        </w:rPr>
      </w:pPr>
    </w:p>
    <w:p w14:paraId="285752A7" w14:textId="77777777" w:rsidR="00BC219E" w:rsidRPr="00BC219E" w:rsidRDefault="00BC219E" w:rsidP="00BC219E">
      <w:pPr>
        <w:shd w:val="clear" w:color="auto" w:fill="FFFFFF"/>
        <w:spacing w:before="30" w:after="30" w:line="240" w:lineRule="auto"/>
        <w:rPr>
          <w:rFonts w:ascii="Arial" w:eastAsia="Times New Roman" w:hAnsi="Arial" w:cs="Arial"/>
          <w:b/>
          <w:color w:val="000000"/>
          <w:sz w:val="17"/>
          <w:szCs w:val="17"/>
          <w:lang w:eastAsia="ru-RU"/>
        </w:rPr>
      </w:pPr>
      <w:r w:rsidRPr="00BC219E">
        <w:rPr>
          <w:rFonts w:ascii="Times New Roman" w:eastAsia="Times New Roman" w:hAnsi="Times New Roman" w:cs="Times New Roman"/>
          <w:b/>
          <w:color w:val="000000"/>
          <w:sz w:val="27"/>
          <w:szCs w:val="27"/>
          <w:lang w:eastAsia="ru-RU"/>
        </w:rPr>
        <w:t>1.4. Регламентирование образовательного процесса на день.</w:t>
      </w:r>
    </w:p>
    <w:p w14:paraId="390A93E1"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 xml:space="preserve">Учебные занятия организуются в </w:t>
      </w:r>
      <w:r>
        <w:rPr>
          <w:rFonts w:ascii="Times New Roman" w:eastAsia="Times New Roman" w:hAnsi="Times New Roman" w:cs="Times New Roman"/>
          <w:color w:val="000000"/>
          <w:sz w:val="27"/>
          <w:szCs w:val="27"/>
          <w:lang w:eastAsia="ru-RU"/>
        </w:rPr>
        <w:t>две</w:t>
      </w:r>
      <w:r w:rsidRPr="00BC219E">
        <w:rPr>
          <w:rFonts w:ascii="Times New Roman" w:eastAsia="Times New Roman" w:hAnsi="Times New Roman" w:cs="Times New Roman"/>
          <w:color w:val="000000"/>
          <w:sz w:val="27"/>
          <w:szCs w:val="27"/>
          <w:lang w:eastAsia="ru-RU"/>
        </w:rPr>
        <w:t xml:space="preserve"> смен</w:t>
      </w:r>
      <w:r>
        <w:rPr>
          <w:rFonts w:ascii="Times New Roman" w:eastAsia="Times New Roman" w:hAnsi="Times New Roman" w:cs="Times New Roman"/>
          <w:color w:val="000000"/>
          <w:sz w:val="27"/>
          <w:szCs w:val="27"/>
          <w:lang w:eastAsia="ru-RU"/>
        </w:rPr>
        <w:t>ы</w:t>
      </w:r>
      <w:r w:rsidRPr="00BC219E">
        <w:rPr>
          <w:rFonts w:ascii="Times New Roman" w:eastAsia="Times New Roman" w:hAnsi="Times New Roman" w:cs="Times New Roman"/>
          <w:color w:val="000000"/>
          <w:sz w:val="27"/>
          <w:szCs w:val="27"/>
          <w:lang w:eastAsia="ru-RU"/>
        </w:rPr>
        <w:t>. Занятия дополнительного образования (кружки, секции), групп продленного дня, обязательные индивидуальные и групповые занятия, элективные учебные предметы и т. п. организуются в другую для обучающихся смену с предусмотренным временем на обед, но не ранее чем через час после основных занятий (1 час 30 минут для занятий внеурочной деятельностью), кроме групп продленного дня для которых начало рабочего времени является окончание основных занятий обучающихся.</w:t>
      </w:r>
    </w:p>
    <w:p w14:paraId="65D7F5F4"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 xml:space="preserve">Начало занятий в </w:t>
      </w:r>
      <w:r>
        <w:rPr>
          <w:rFonts w:ascii="Times New Roman" w:eastAsia="Times New Roman" w:hAnsi="Times New Roman" w:cs="Times New Roman"/>
          <w:color w:val="000000"/>
          <w:sz w:val="27"/>
          <w:szCs w:val="27"/>
          <w:lang w:eastAsia="ru-RU"/>
        </w:rPr>
        <w:t>8</w:t>
      </w:r>
      <w:r w:rsidRPr="00BC219E">
        <w:rPr>
          <w:rFonts w:ascii="Times New Roman" w:eastAsia="Times New Roman" w:hAnsi="Times New Roman" w:cs="Times New Roman"/>
          <w:color w:val="000000"/>
          <w:sz w:val="27"/>
          <w:szCs w:val="27"/>
          <w:lang w:eastAsia="ru-RU"/>
        </w:rPr>
        <w:t xml:space="preserve">-00, пропуск учащихся в школу в </w:t>
      </w:r>
      <w:r>
        <w:rPr>
          <w:rFonts w:ascii="Times New Roman" w:eastAsia="Times New Roman" w:hAnsi="Times New Roman" w:cs="Times New Roman"/>
          <w:color w:val="000000"/>
          <w:sz w:val="27"/>
          <w:szCs w:val="27"/>
          <w:lang w:eastAsia="ru-RU"/>
        </w:rPr>
        <w:t>7</w:t>
      </w:r>
      <w:r w:rsidRPr="00BC219E">
        <w:rPr>
          <w:rFonts w:ascii="Times New Roman" w:eastAsia="Times New Roman" w:hAnsi="Times New Roman" w:cs="Times New Roman"/>
          <w:color w:val="000000"/>
          <w:sz w:val="27"/>
          <w:szCs w:val="27"/>
          <w:lang w:eastAsia="ru-RU"/>
        </w:rPr>
        <w:t>.30</w:t>
      </w:r>
      <w:r>
        <w:rPr>
          <w:rFonts w:ascii="Times New Roman" w:eastAsia="Times New Roman" w:hAnsi="Times New Roman" w:cs="Times New Roman"/>
          <w:color w:val="000000"/>
          <w:sz w:val="27"/>
          <w:szCs w:val="27"/>
          <w:lang w:eastAsia="ru-RU"/>
        </w:rPr>
        <w:t>.</w:t>
      </w:r>
    </w:p>
    <w:p w14:paraId="29037BF7"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Продолжительность урока:</w:t>
      </w:r>
    </w:p>
    <w:p w14:paraId="05B782E8"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 4</w:t>
      </w:r>
      <w:r>
        <w:rPr>
          <w:rFonts w:ascii="Times New Roman" w:eastAsia="Times New Roman" w:hAnsi="Times New Roman" w:cs="Times New Roman"/>
          <w:color w:val="000000"/>
          <w:sz w:val="27"/>
          <w:szCs w:val="27"/>
          <w:lang w:eastAsia="ru-RU"/>
        </w:rPr>
        <w:t>0</w:t>
      </w:r>
      <w:r w:rsidRPr="00BC219E">
        <w:rPr>
          <w:rFonts w:ascii="Times New Roman" w:eastAsia="Times New Roman" w:hAnsi="Times New Roman" w:cs="Times New Roman"/>
          <w:color w:val="000000"/>
          <w:sz w:val="27"/>
          <w:szCs w:val="27"/>
          <w:lang w:eastAsia="ru-RU"/>
        </w:rPr>
        <w:t xml:space="preserve"> минут – 2-11 классы</w:t>
      </w:r>
    </w:p>
    <w:p w14:paraId="6C25BF64"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 35 минут – 1 классы (3 урока - в сентябре, 4 урока – со второго месяца обучения).</w:t>
      </w:r>
    </w:p>
    <w:p w14:paraId="7F2C599C"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Общий режим работы школы:</w:t>
      </w:r>
    </w:p>
    <w:p w14:paraId="6376A04B"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Школа открыта для доступа в течение 6 дней в неделю с понедельника по субботу, выходным днем является воскресенье.</w:t>
      </w:r>
    </w:p>
    <w:p w14:paraId="58F0495E"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В праздничные дни (установленные законодательством РФ) образовательное учреждение не работает.</w:t>
      </w:r>
    </w:p>
    <w:p w14:paraId="153B791D" w14:textId="77777777" w:rsidR="00BC219E" w:rsidRPr="00BC219E" w:rsidRDefault="00BC219E" w:rsidP="00BC219E">
      <w:pPr>
        <w:shd w:val="clear" w:color="auto" w:fill="FFFFFF"/>
        <w:spacing w:before="30" w:after="30" w:line="240" w:lineRule="auto"/>
        <w:rPr>
          <w:rFonts w:ascii="Arial" w:eastAsia="Times New Roman" w:hAnsi="Arial" w:cs="Arial"/>
          <w:color w:val="000000"/>
          <w:sz w:val="17"/>
          <w:szCs w:val="17"/>
          <w:lang w:eastAsia="ru-RU"/>
        </w:rPr>
      </w:pPr>
      <w:r w:rsidRPr="00BC219E">
        <w:rPr>
          <w:rFonts w:ascii="Times New Roman" w:eastAsia="Times New Roman" w:hAnsi="Times New Roman" w:cs="Times New Roman"/>
          <w:color w:val="000000"/>
          <w:sz w:val="27"/>
          <w:szCs w:val="27"/>
          <w:lang w:eastAsia="ru-RU"/>
        </w:rPr>
        <w:t>В каникулярные дни общий режим работы школы регламентируется приказом директора по ОУ, в котором устанавливается особый график работы.</w:t>
      </w:r>
    </w:p>
    <w:p w14:paraId="25A1F879" w14:textId="77777777" w:rsidR="003F3B1B" w:rsidRDefault="003F3B1B"/>
    <w:sectPr w:rsidR="003F3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9E"/>
    <w:rsid w:val="001C4698"/>
    <w:rsid w:val="00222EC4"/>
    <w:rsid w:val="00247AD4"/>
    <w:rsid w:val="00287BF1"/>
    <w:rsid w:val="002A7A08"/>
    <w:rsid w:val="002B346E"/>
    <w:rsid w:val="002B507E"/>
    <w:rsid w:val="003F3B1B"/>
    <w:rsid w:val="0083302E"/>
    <w:rsid w:val="009956D4"/>
    <w:rsid w:val="00A44796"/>
    <w:rsid w:val="00B17439"/>
    <w:rsid w:val="00BC219E"/>
    <w:rsid w:val="00D22323"/>
    <w:rsid w:val="00D41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67B2"/>
  <w15:docId w15:val="{5454B4A1-0D9F-46D1-9519-D9B1B532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BC2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BC219E"/>
    <w:rPr>
      <w:rFonts w:ascii="Times New Roman" w:eastAsia="Times New Roman" w:hAnsi="Times New Roman" w:cs="Times New Roman"/>
      <w:sz w:val="24"/>
      <w:szCs w:val="24"/>
      <w:lang w:eastAsia="ru-RU"/>
    </w:rPr>
  </w:style>
  <w:style w:type="character" w:styleId="a3">
    <w:name w:val="Strong"/>
    <w:basedOn w:val="a0"/>
    <w:uiPriority w:val="22"/>
    <w:qFormat/>
    <w:rsid w:val="00BC219E"/>
    <w:rPr>
      <w:b/>
      <w:bCs/>
    </w:rPr>
  </w:style>
  <w:style w:type="paragraph" w:styleId="a4">
    <w:name w:val="List Paragraph"/>
    <w:basedOn w:val="a"/>
    <w:uiPriority w:val="34"/>
    <w:qFormat/>
    <w:rsid w:val="00BC219E"/>
    <w:pPr>
      <w:ind w:left="720"/>
      <w:contextualSpacing/>
    </w:pPr>
  </w:style>
  <w:style w:type="table" w:styleId="a5">
    <w:name w:val="Table Grid"/>
    <w:basedOn w:val="a1"/>
    <w:uiPriority w:val="59"/>
    <w:rsid w:val="008330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Лидия Евлоева</cp:lastModifiedBy>
  <cp:revision>2</cp:revision>
  <dcterms:created xsi:type="dcterms:W3CDTF">2022-04-01T10:29:00Z</dcterms:created>
  <dcterms:modified xsi:type="dcterms:W3CDTF">2022-04-01T10:29:00Z</dcterms:modified>
</cp:coreProperties>
</file>